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363577" w:rsidRPr="00D41008" w:rsidRDefault="00DE714D" w:rsidP="003635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14D">
        <w:rPr>
          <w:rFonts w:ascii="Times New Roman" w:hAnsi="Times New Roman" w:cs="Times New Roman"/>
          <w:b/>
          <w:sz w:val="32"/>
          <w:szCs w:val="32"/>
        </w:rPr>
        <w:t>Как научить ребенка различать цвета</w:t>
      </w:r>
      <w:r w:rsidR="00B4451D">
        <w:rPr>
          <w:rFonts w:ascii="Times New Roman" w:hAnsi="Times New Roman" w:cs="Times New Roman"/>
          <w:b/>
          <w:sz w:val="32"/>
          <w:szCs w:val="32"/>
        </w:rPr>
        <w:t>?</w:t>
      </w:r>
    </w:p>
    <w:p w:rsidR="00E67DFA" w:rsidRPr="00363577" w:rsidRDefault="00DE714D" w:rsidP="003635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Рекомендация</w:t>
      </w:r>
      <w:r w:rsidR="00363577" w:rsidRPr="00363577">
        <w:rPr>
          <w:rFonts w:ascii="Times New Roman" w:hAnsi="Times New Roman" w:cs="Times New Roman"/>
          <w:b/>
          <w:sz w:val="24"/>
          <w:szCs w:val="24"/>
        </w:rPr>
        <w:t xml:space="preserve"> для родителей группы раннего возраста</w:t>
      </w:r>
    </w:p>
    <w:p w:rsidR="00363577" w:rsidRDefault="00DE714D" w:rsidP="00F228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Подготовила воспитать: Ляхман</w:t>
      </w:r>
    </w:p>
    <w:p w:rsidR="00363577" w:rsidRDefault="00363577" w:rsidP="00F228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3577">
        <w:rPr>
          <w:rFonts w:ascii="Times New Roman" w:hAnsi="Times New Roman" w:cs="Times New Roman"/>
          <w:b/>
          <w:sz w:val="24"/>
          <w:szCs w:val="24"/>
        </w:rPr>
        <w:t>Светлана Валериевна</w:t>
      </w:r>
    </w:p>
    <w:p w:rsidR="00F01555" w:rsidRDefault="00F01555" w:rsidP="00F015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714D" w:rsidRPr="00C31193" w:rsidRDefault="00F01555" w:rsidP="00F0155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C31193">
        <w:rPr>
          <w:rFonts w:ascii="Times New Roman" w:hAnsi="Times New Roman" w:cs="Times New Roman"/>
          <w:i/>
          <w:sz w:val="28"/>
          <w:szCs w:val="24"/>
        </w:rPr>
        <w:t xml:space="preserve">Изучение цветов очень увлекательно </w:t>
      </w:r>
      <w:r w:rsidRPr="00C31193">
        <w:rPr>
          <w:rFonts w:ascii="Times New Roman" w:hAnsi="Times New Roman" w:cs="Times New Roman"/>
          <w:i/>
          <w:sz w:val="28"/>
          <w:szCs w:val="24"/>
        </w:rPr>
        <w:br/>
        <w:t>и родители могут помочь малышу в этом интересном деле!</w:t>
      </w:r>
    </w:p>
    <w:p w:rsidR="00F01555" w:rsidRPr="00F01555" w:rsidRDefault="00F01555" w:rsidP="00F0155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D277A" w:rsidRPr="006D277A" w:rsidRDefault="006D277A" w:rsidP="006D277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6D277A">
        <w:rPr>
          <w:rFonts w:ascii="Times New Roman" w:hAnsi="Times New Roman" w:cs="Times New Roman"/>
          <w:b/>
          <w:bCs/>
          <w:color w:val="7030A0"/>
          <w:sz w:val="28"/>
          <w:szCs w:val="24"/>
        </w:rPr>
        <w:t>Когда ребенок начинает различать цвета?</w:t>
      </w:r>
    </w:p>
    <w:p w:rsidR="00DE714D" w:rsidRDefault="00DE714D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7369" w:rsidRPr="00AD7369" w:rsidRDefault="00AD7369" w:rsidP="00B67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7369">
        <w:rPr>
          <w:rFonts w:ascii="Times New Roman" w:hAnsi="Times New Roman" w:cs="Times New Roman"/>
          <w:sz w:val="28"/>
          <w:szCs w:val="24"/>
        </w:rPr>
        <w:t xml:space="preserve">Для ребенка мир приобретает краски уже в течение первых 3-4 месяцев жизни. </w:t>
      </w:r>
      <w:r w:rsidR="00B676E1">
        <w:rPr>
          <w:rFonts w:ascii="Times New Roman" w:hAnsi="Times New Roman" w:cs="Times New Roman"/>
          <w:sz w:val="28"/>
          <w:szCs w:val="24"/>
        </w:rPr>
        <w:t>Он</w:t>
      </w:r>
      <w:r w:rsidRPr="00AD7369">
        <w:rPr>
          <w:rFonts w:ascii="Times New Roman" w:hAnsi="Times New Roman" w:cs="Times New Roman"/>
          <w:sz w:val="28"/>
          <w:szCs w:val="24"/>
        </w:rPr>
        <w:t xml:space="preserve"> может обращать внимание на контрастные рисунки, неодинаково реагировать на погремушки разных цветов, но об осознанном разделении цветов в этом возрасте, конечно, говорить еще рано. Умение находить определенный цвет среди остальных и уж тем более называть цвета появляется у малыша значительно позже, </w:t>
      </w:r>
      <w:r w:rsidRPr="00AD7369">
        <w:rPr>
          <w:rFonts w:ascii="Times New Roman" w:hAnsi="Times New Roman" w:cs="Times New Roman"/>
          <w:b/>
          <w:sz w:val="28"/>
          <w:szCs w:val="24"/>
        </w:rPr>
        <w:t xml:space="preserve">не раньше </w:t>
      </w:r>
      <w:r w:rsidR="00B676E1">
        <w:rPr>
          <w:rFonts w:ascii="Times New Roman" w:hAnsi="Times New Roman" w:cs="Times New Roman"/>
          <w:b/>
          <w:sz w:val="28"/>
          <w:szCs w:val="24"/>
        </w:rPr>
        <w:br/>
      </w:r>
      <w:r w:rsidRPr="00AD7369">
        <w:rPr>
          <w:rFonts w:ascii="Times New Roman" w:hAnsi="Times New Roman" w:cs="Times New Roman"/>
          <w:b/>
          <w:sz w:val="28"/>
          <w:szCs w:val="24"/>
        </w:rPr>
        <w:t>1-1,5 лет</w:t>
      </w:r>
      <w:r w:rsidRPr="00AD7369">
        <w:rPr>
          <w:rFonts w:ascii="Times New Roman" w:hAnsi="Times New Roman" w:cs="Times New Roman"/>
          <w:sz w:val="28"/>
          <w:szCs w:val="24"/>
        </w:rPr>
        <w:t>. Ну а точные сроки зависят исключительно от того, будете ли вы уделять внимание изучению цветов с ребенком.</w:t>
      </w:r>
    </w:p>
    <w:p w:rsidR="00AD7369" w:rsidRPr="00AD7369" w:rsidRDefault="00AD7369" w:rsidP="00B67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D277A" w:rsidRPr="00AD7369" w:rsidRDefault="00AD7369" w:rsidP="00B67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D7369">
        <w:rPr>
          <w:rFonts w:ascii="Times New Roman" w:hAnsi="Times New Roman" w:cs="Times New Roman"/>
          <w:sz w:val="28"/>
          <w:szCs w:val="24"/>
        </w:rPr>
        <w:t>Называть цвета во</w:t>
      </w:r>
      <w:r w:rsidR="00B676E1">
        <w:rPr>
          <w:rFonts w:ascii="Times New Roman" w:hAnsi="Times New Roman" w:cs="Times New Roman"/>
          <w:sz w:val="28"/>
          <w:szCs w:val="24"/>
        </w:rPr>
        <w:t xml:space="preserve"> </w:t>
      </w:r>
      <w:r w:rsidRPr="00AD7369">
        <w:rPr>
          <w:rFonts w:ascii="Times New Roman" w:hAnsi="Times New Roman" w:cs="Times New Roman"/>
          <w:sz w:val="28"/>
          <w:szCs w:val="24"/>
        </w:rPr>
        <w:t>время игр с малышом можно уже и до года, вреда от этого не будет. Ну</w:t>
      </w:r>
      <w:r w:rsidR="00B676E1">
        <w:rPr>
          <w:rFonts w:ascii="Times New Roman" w:hAnsi="Times New Roman" w:cs="Times New Roman"/>
          <w:sz w:val="28"/>
          <w:szCs w:val="24"/>
        </w:rPr>
        <w:t>,</w:t>
      </w:r>
      <w:r w:rsidRPr="00AD7369">
        <w:rPr>
          <w:rFonts w:ascii="Times New Roman" w:hAnsi="Times New Roman" w:cs="Times New Roman"/>
          <w:sz w:val="28"/>
          <w:szCs w:val="24"/>
        </w:rPr>
        <w:t xml:space="preserve"> а после года можно вводить специальные «цветовые» игры</w:t>
      </w:r>
      <w:r w:rsidR="00B676E1">
        <w:rPr>
          <w:rFonts w:ascii="Times New Roman" w:hAnsi="Times New Roman" w:cs="Times New Roman"/>
          <w:sz w:val="28"/>
          <w:szCs w:val="24"/>
        </w:rPr>
        <w:t xml:space="preserve">. </w:t>
      </w:r>
      <w:r w:rsidRPr="00AD7369">
        <w:rPr>
          <w:rFonts w:ascii="Times New Roman" w:hAnsi="Times New Roman" w:cs="Times New Roman"/>
          <w:sz w:val="28"/>
          <w:szCs w:val="24"/>
        </w:rPr>
        <w:t>Эти</w:t>
      </w:r>
      <w:r w:rsidR="00B676E1">
        <w:rPr>
          <w:rFonts w:ascii="Times New Roman" w:hAnsi="Times New Roman" w:cs="Times New Roman"/>
          <w:sz w:val="28"/>
          <w:szCs w:val="24"/>
        </w:rPr>
        <w:t xml:space="preserve"> игры подойдут и для малышей 1,5-2</w:t>
      </w:r>
      <w:r w:rsidRPr="00AD7369">
        <w:rPr>
          <w:rFonts w:ascii="Times New Roman" w:hAnsi="Times New Roman" w:cs="Times New Roman"/>
          <w:sz w:val="28"/>
          <w:szCs w:val="24"/>
        </w:rPr>
        <w:t xml:space="preserve"> лет, которые еще путаются в названиях цветов.</w:t>
      </w:r>
    </w:p>
    <w:p w:rsidR="006D277A" w:rsidRDefault="00C31193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6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F2EE366" wp14:editId="44D6AAAD">
            <wp:simplePos x="0" y="0"/>
            <wp:positionH relativeFrom="column">
              <wp:posOffset>1228725</wp:posOffset>
            </wp:positionH>
            <wp:positionV relativeFrom="paragraph">
              <wp:posOffset>167640</wp:posOffset>
            </wp:positionV>
            <wp:extent cx="4495800" cy="4495800"/>
            <wp:effectExtent l="0" t="0" r="0" b="0"/>
            <wp:wrapNone/>
            <wp:docPr id="8" name="Рисунок 8" descr="https://cstor.nn2.ru/forum/data/forum/files/2015-11/134485454-hape_konstrukt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tor.nn2.ru/forum/data/forum/files/2015-11/134485454-hape_konstruktor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369" w:rsidRDefault="00AD7369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7369" w:rsidRDefault="00AD7369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7369" w:rsidRDefault="00AD7369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6E1" w:rsidRDefault="00B676E1" w:rsidP="00DE7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>
      <w:pPr>
        <w:rPr>
          <w:rFonts w:ascii="Times New Roman" w:hAnsi="Times New Roman" w:cs="Times New Roman"/>
          <w:b/>
          <w:bCs/>
          <w:color w:val="7030A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4"/>
        </w:rPr>
        <w:br w:type="page"/>
      </w:r>
    </w:p>
    <w:p w:rsidR="00B676E1" w:rsidRDefault="00C31193" w:rsidP="00C311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4"/>
        </w:rPr>
      </w:pPr>
      <w:r w:rsidRPr="00C31193">
        <w:rPr>
          <w:rFonts w:ascii="Times New Roman" w:hAnsi="Times New Roman" w:cs="Times New Roman"/>
          <w:b/>
          <w:bCs/>
          <w:color w:val="7030A0"/>
          <w:sz w:val="28"/>
          <w:szCs w:val="24"/>
        </w:rPr>
        <w:lastRenderedPageBreak/>
        <w:t>Цветовые игры с ребенком</w:t>
      </w:r>
    </w:p>
    <w:p w:rsidR="00C31193" w:rsidRP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1. Найди цвет</w:t>
      </w: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Pr="000E30F2" w:rsidRDefault="000E30F2" w:rsidP="000E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E30F2">
        <w:rPr>
          <w:rFonts w:ascii="Times New Roman" w:hAnsi="Times New Roman" w:cs="Times New Roman"/>
          <w:sz w:val="28"/>
          <w:szCs w:val="24"/>
        </w:rPr>
        <w:t xml:space="preserve">Прежде </w:t>
      </w:r>
      <w:proofErr w:type="gramStart"/>
      <w:r w:rsidRPr="000E30F2">
        <w:rPr>
          <w:rFonts w:ascii="Times New Roman" w:hAnsi="Times New Roman" w:cs="Times New Roman"/>
          <w:sz w:val="28"/>
          <w:szCs w:val="24"/>
        </w:rPr>
        <w:t>всего</w:t>
      </w:r>
      <w:proofErr w:type="gramEnd"/>
      <w:r w:rsidRPr="000E30F2">
        <w:rPr>
          <w:rFonts w:ascii="Times New Roman" w:hAnsi="Times New Roman" w:cs="Times New Roman"/>
          <w:sz w:val="28"/>
          <w:szCs w:val="24"/>
        </w:rPr>
        <w:t xml:space="preserve"> ребенок должен запомнить основные цвета: </w:t>
      </w:r>
      <w:r w:rsidRPr="000E30F2">
        <w:rPr>
          <w:rFonts w:ascii="Times New Roman" w:hAnsi="Times New Roman" w:cs="Times New Roman"/>
          <w:b/>
          <w:sz w:val="28"/>
          <w:szCs w:val="24"/>
        </w:rPr>
        <w:t>красный, желтый, синий и зеленый</w:t>
      </w:r>
      <w:r w:rsidRPr="000E30F2">
        <w:rPr>
          <w:rFonts w:ascii="Times New Roman" w:hAnsi="Times New Roman" w:cs="Times New Roman"/>
          <w:sz w:val="28"/>
          <w:szCs w:val="24"/>
        </w:rPr>
        <w:t>. Учить малыша различать цвета надо последовательно и постепенно.</w:t>
      </w: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Pr="000E30F2" w:rsidRDefault="000E30F2" w:rsidP="000E30F2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E30F2">
        <w:rPr>
          <w:rFonts w:ascii="Times New Roman" w:hAnsi="Times New Roman" w:cs="Times New Roman"/>
          <w:b/>
          <w:sz w:val="28"/>
          <w:szCs w:val="24"/>
        </w:rPr>
        <w:t>Красный цвет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0E30F2">
        <w:rPr>
          <w:rFonts w:ascii="Times New Roman" w:hAnsi="Times New Roman" w:cs="Times New Roman"/>
          <w:sz w:val="28"/>
          <w:szCs w:val="24"/>
        </w:rPr>
        <w:t>Рассмотрите с малышом картинки</w:t>
      </w:r>
      <w:r>
        <w:rPr>
          <w:rFonts w:ascii="Times New Roman" w:hAnsi="Times New Roman" w:cs="Times New Roman"/>
          <w:sz w:val="28"/>
          <w:szCs w:val="24"/>
        </w:rPr>
        <w:t xml:space="preserve"> с красным цветом</w:t>
      </w:r>
      <w:r w:rsidRPr="000E30F2">
        <w:rPr>
          <w:rFonts w:ascii="Times New Roman" w:hAnsi="Times New Roman" w:cs="Times New Roman"/>
          <w:sz w:val="28"/>
          <w:szCs w:val="24"/>
        </w:rPr>
        <w:t>. Назовите их. Не спеша найдите на картинках</w:t>
      </w:r>
      <w:r>
        <w:rPr>
          <w:rFonts w:ascii="Times New Roman" w:hAnsi="Times New Roman" w:cs="Times New Roman"/>
          <w:sz w:val="28"/>
          <w:szCs w:val="24"/>
        </w:rPr>
        <w:t xml:space="preserve"> со смешанными цветами</w:t>
      </w:r>
      <w:r w:rsidRPr="000E30F2">
        <w:rPr>
          <w:rFonts w:ascii="Times New Roman" w:hAnsi="Times New Roman" w:cs="Times New Roman"/>
          <w:sz w:val="28"/>
          <w:szCs w:val="24"/>
        </w:rPr>
        <w:t xml:space="preserve"> предметы красного цвета. Затем вместе с ребенком ищите предметы красного цвета вокруг: дома, на улице. И только когда малыш будет четко находить и называть предметы красного цвета, можно переходить к </w:t>
      </w:r>
      <w:r>
        <w:rPr>
          <w:rFonts w:ascii="Times New Roman" w:hAnsi="Times New Roman" w:cs="Times New Roman"/>
          <w:sz w:val="28"/>
          <w:szCs w:val="24"/>
        </w:rPr>
        <w:t>следующему</w:t>
      </w:r>
      <w:r w:rsidRPr="000E30F2">
        <w:rPr>
          <w:rFonts w:ascii="Times New Roman" w:hAnsi="Times New Roman" w:cs="Times New Roman"/>
          <w:sz w:val="28"/>
          <w:szCs w:val="24"/>
        </w:rPr>
        <w:t xml:space="preserve"> цвету.</w:t>
      </w: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E30F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4C8F78C3" wp14:editId="3718B9D1">
            <wp:simplePos x="0" y="0"/>
            <wp:positionH relativeFrom="column">
              <wp:posOffset>3324224</wp:posOffset>
            </wp:positionH>
            <wp:positionV relativeFrom="paragraph">
              <wp:posOffset>133350</wp:posOffset>
            </wp:positionV>
            <wp:extent cx="3676015" cy="2084978"/>
            <wp:effectExtent l="19050" t="19050" r="19685" b="10795"/>
            <wp:wrapNone/>
            <wp:docPr id="18" name="Рисунок 18" descr="Учим цвета с ребенком 2-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чим цвета с ребенком 2-3 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20849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0F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444D7AB7" wp14:editId="6B69953F">
            <wp:simplePos x="0" y="0"/>
            <wp:positionH relativeFrom="column">
              <wp:posOffset>-66675</wp:posOffset>
            </wp:positionH>
            <wp:positionV relativeFrom="paragraph">
              <wp:posOffset>133350</wp:posOffset>
            </wp:positionV>
            <wp:extent cx="3308985" cy="2047875"/>
            <wp:effectExtent l="19050" t="19050" r="24765" b="28575"/>
            <wp:wrapNone/>
            <wp:docPr id="17" name="Рисунок 17" descr="Учим цвета с ребенком 2-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Учим цвета с ребенком 2-3 л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047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Pr="000E30F2" w:rsidRDefault="000E30F2" w:rsidP="000E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мере изучения </w:t>
      </w:r>
      <w:r w:rsidR="002128D9">
        <w:rPr>
          <w:rFonts w:ascii="Times New Roman" w:hAnsi="Times New Roman" w:cs="Times New Roman"/>
          <w:sz w:val="28"/>
          <w:szCs w:val="24"/>
        </w:rPr>
        <w:t>ребенка</w:t>
      </w:r>
      <w:r w:rsidRPr="000E30F2">
        <w:rPr>
          <w:rFonts w:ascii="Times New Roman" w:hAnsi="Times New Roman" w:cs="Times New Roman"/>
          <w:sz w:val="28"/>
          <w:szCs w:val="24"/>
        </w:rPr>
        <w:t xml:space="preserve"> цветов можно подводить итоги по </w:t>
      </w:r>
      <w:r w:rsidR="002128D9">
        <w:rPr>
          <w:rFonts w:ascii="Times New Roman" w:hAnsi="Times New Roman" w:cs="Times New Roman"/>
          <w:sz w:val="28"/>
          <w:szCs w:val="24"/>
        </w:rPr>
        <w:t>их различию: например, красный от желтого; желтый от зеленого; зеленый от синего и т.д.</w:t>
      </w:r>
    </w:p>
    <w:p w:rsidR="000E30F2" w:rsidRDefault="002128D9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2128D9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4400C599" wp14:editId="6CA96708">
            <wp:simplePos x="0" y="0"/>
            <wp:positionH relativeFrom="column">
              <wp:posOffset>619125</wp:posOffset>
            </wp:positionH>
            <wp:positionV relativeFrom="paragraph">
              <wp:posOffset>157480</wp:posOffset>
            </wp:positionV>
            <wp:extent cx="5524500" cy="3204210"/>
            <wp:effectExtent l="0" t="0" r="0" b="0"/>
            <wp:wrapNone/>
            <wp:docPr id="19" name="Рисунок 19" descr="Учим цвета с ребенком 2-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чим цвета с ребенком 2-3 ле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128D9" w:rsidRDefault="002128D9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0E30F2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31193" w:rsidRPr="00C31193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</w:t>
      </w:r>
      <w:r w:rsidR="00C31193" w:rsidRPr="00C31193">
        <w:rPr>
          <w:rFonts w:ascii="Times New Roman" w:hAnsi="Times New Roman" w:cs="Times New Roman"/>
          <w:b/>
          <w:sz w:val="28"/>
          <w:szCs w:val="24"/>
        </w:rPr>
        <w:t>. Сортировка по цветам</w:t>
      </w:r>
    </w:p>
    <w:p w:rsidR="00C31193" w:rsidRPr="00C31193" w:rsidRDefault="00C31193" w:rsidP="00C3119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31193" w:rsidRDefault="00C31193" w:rsidP="00C311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31193">
        <w:rPr>
          <w:rFonts w:ascii="Times New Roman" w:hAnsi="Times New Roman" w:cs="Times New Roman"/>
          <w:sz w:val="28"/>
          <w:szCs w:val="24"/>
        </w:rPr>
        <w:t xml:space="preserve">В «сортировочных» играх от ребенка требуется </w:t>
      </w:r>
      <w:r w:rsidRPr="00C31193">
        <w:rPr>
          <w:rFonts w:ascii="Times New Roman" w:hAnsi="Times New Roman" w:cs="Times New Roman"/>
          <w:i/>
          <w:sz w:val="28"/>
          <w:szCs w:val="24"/>
        </w:rPr>
        <w:t>разделить предметы на группы</w:t>
      </w:r>
      <w:r w:rsidRPr="00C31193">
        <w:rPr>
          <w:rFonts w:ascii="Times New Roman" w:hAnsi="Times New Roman" w:cs="Times New Roman"/>
          <w:sz w:val="28"/>
          <w:szCs w:val="24"/>
        </w:rPr>
        <w:t>, ориентируясь на их окраску, от вас же требуется постоянно озвучивать названия цветов, чтобы они отложились в голове у малыша.</w:t>
      </w:r>
    </w:p>
    <w:p w:rsidR="00C31193" w:rsidRDefault="00C31193" w:rsidP="00C311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31193" w:rsidRPr="00C31193" w:rsidRDefault="00C46C4F" w:rsidP="00C3119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31193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74EEA9D" wp14:editId="298B7B27">
            <wp:simplePos x="0" y="0"/>
            <wp:positionH relativeFrom="column">
              <wp:posOffset>2276475</wp:posOffset>
            </wp:positionH>
            <wp:positionV relativeFrom="paragraph">
              <wp:posOffset>755015</wp:posOffset>
            </wp:positionV>
            <wp:extent cx="2514600" cy="3220085"/>
            <wp:effectExtent l="0" t="0" r="0" b="0"/>
            <wp:wrapNone/>
            <wp:docPr id="10" name="Рисунок 10" descr="https://avatars.mds.yandex.net/get-zen_doc/51081/pub_59f38e8e248090e8797e403f_59f38ef03c50f7ac0933f1e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51081/pub_59f38e8e248090e8797e403f_59f38ef03c50f7ac0933f1e0/scale_1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193" w:rsidRPr="00C31193">
        <w:rPr>
          <w:rFonts w:ascii="Times New Roman" w:hAnsi="Times New Roman" w:cs="Times New Roman"/>
          <w:sz w:val="28"/>
          <w:szCs w:val="24"/>
        </w:rPr>
        <w:t xml:space="preserve">Из любой ненужной коробки вы можете сделать цветовой </w:t>
      </w:r>
      <w:proofErr w:type="spellStart"/>
      <w:r w:rsidR="00C31193" w:rsidRPr="00C31193">
        <w:rPr>
          <w:rFonts w:ascii="Times New Roman" w:hAnsi="Times New Roman" w:cs="Times New Roman"/>
          <w:sz w:val="28"/>
          <w:szCs w:val="24"/>
        </w:rPr>
        <w:t>сортер</w:t>
      </w:r>
      <w:proofErr w:type="spellEnd"/>
      <w:r w:rsidR="00C31193" w:rsidRPr="00C31193">
        <w:rPr>
          <w:rFonts w:ascii="Times New Roman" w:hAnsi="Times New Roman" w:cs="Times New Roman"/>
          <w:sz w:val="28"/>
          <w:szCs w:val="24"/>
        </w:rPr>
        <w:t>, достаточно обклеить коробку цветной бумагой</w:t>
      </w:r>
      <w:r w:rsidR="00C31193">
        <w:rPr>
          <w:rFonts w:ascii="Times New Roman" w:hAnsi="Times New Roman" w:cs="Times New Roman"/>
          <w:sz w:val="28"/>
          <w:szCs w:val="24"/>
        </w:rPr>
        <w:t>/разукрасить ее</w:t>
      </w:r>
      <w:r w:rsidR="00C31193" w:rsidRPr="00C31193">
        <w:rPr>
          <w:rFonts w:ascii="Times New Roman" w:hAnsi="Times New Roman" w:cs="Times New Roman"/>
          <w:sz w:val="28"/>
          <w:szCs w:val="24"/>
        </w:rPr>
        <w:t xml:space="preserve"> и сделать несколько прорезей. Проталкивать в прорези можно</w:t>
      </w:r>
      <w:r w:rsidR="00C31193">
        <w:rPr>
          <w:rFonts w:ascii="Times New Roman" w:hAnsi="Times New Roman" w:cs="Times New Roman"/>
          <w:sz w:val="28"/>
          <w:szCs w:val="24"/>
        </w:rPr>
        <w:t>:</w:t>
      </w:r>
      <w:r w:rsidR="00C31193" w:rsidRPr="00C31193">
        <w:rPr>
          <w:rFonts w:ascii="Times New Roman" w:hAnsi="Times New Roman" w:cs="Times New Roman"/>
          <w:sz w:val="28"/>
          <w:szCs w:val="24"/>
        </w:rPr>
        <w:t xml:space="preserve"> детали мозаики, разноцветные скрепки, пуговицы и т.д.</w:t>
      </w:r>
    </w:p>
    <w:p w:rsidR="00C31193" w:rsidRPr="00C31193" w:rsidRDefault="00C31193" w:rsidP="00C3119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193" w:rsidRDefault="00C31193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Pr="00C46C4F" w:rsidRDefault="00C46C4F" w:rsidP="00C46C4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46C4F">
        <w:rPr>
          <w:rFonts w:ascii="Times New Roman" w:hAnsi="Times New Roman" w:cs="Times New Roman"/>
          <w:sz w:val="28"/>
          <w:szCs w:val="24"/>
        </w:rPr>
        <w:t xml:space="preserve">Сортируем бусины по мискам. Представьте вместе с малышом, что бусины – это конфеты, которыми надо угостить ваших игрушечных друзей. При этом мишка любит только зеленые конфеты, а львенок – только </w:t>
      </w:r>
      <w:r>
        <w:rPr>
          <w:rFonts w:ascii="Times New Roman" w:hAnsi="Times New Roman" w:cs="Times New Roman"/>
          <w:sz w:val="28"/>
          <w:szCs w:val="24"/>
        </w:rPr>
        <w:t>синие</w:t>
      </w:r>
      <w:r w:rsidRPr="00C46C4F">
        <w:rPr>
          <w:rFonts w:ascii="Times New Roman" w:hAnsi="Times New Roman" w:cs="Times New Roman"/>
          <w:sz w:val="28"/>
          <w:szCs w:val="24"/>
        </w:rPr>
        <w:t>, надо очень постараться никого не обидеть</w:t>
      </w:r>
      <w:r>
        <w:rPr>
          <w:rFonts w:ascii="Times New Roman" w:hAnsi="Times New Roman" w:cs="Times New Roman"/>
          <w:sz w:val="28"/>
          <w:szCs w:val="24"/>
        </w:rPr>
        <w:t xml:space="preserve"> и правильно раздать им воображаемые конфеты.</w:t>
      </w: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3803706" wp14:editId="68CB9494">
            <wp:simplePos x="0" y="0"/>
            <wp:positionH relativeFrom="column">
              <wp:posOffset>1514475</wp:posOffset>
            </wp:positionH>
            <wp:positionV relativeFrom="paragraph">
              <wp:posOffset>137795</wp:posOffset>
            </wp:positionV>
            <wp:extent cx="3962400" cy="2971800"/>
            <wp:effectExtent l="0" t="0" r="0" b="0"/>
            <wp:wrapNone/>
            <wp:docPr id="9" name="Рисунок 9" descr="https://vseprorebenka.ru/wp-content/uploads/DSCN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seprorebenka.ru/wp-content/uploads/DSCN00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31193" w:rsidRPr="00C46C4F" w:rsidRDefault="00C46C4F" w:rsidP="00C46C4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46C4F">
        <w:rPr>
          <w:rFonts w:ascii="Times New Roman" w:hAnsi="Times New Roman" w:cs="Times New Roman"/>
          <w:sz w:val="28"/>
          <w:szCs w:val="24"/>
        </w:rPr>
        <w:lastRenderedPageBreak/>
        <w:t>Выкладываем на полу игрушки и другие небольшие предметы обихода и предлагаем малышу рассортировать их по коробкам соответствующей окраски. Вместо коробок можно подготовить большой лист бумаги с разноцветными секциями.</w:t>
      </w: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C4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BF40879" wp14:editId="6BF5EFB5">
            <wp:simplePos x="0" y="0"/>
            <wp:positionH relativeFrom="column">
              <wp:posOffset>361950</wp:posOffset>
            </wp:positionH>
            <wp:positionV relativeFrom="paragraph">
              <wp:posOffset>81915</wp:posOffset>
            </wp:positionV>
            <wp:extent cx="6096000" cy="2343150"/>
            <wp:effectExtent l="0" t="0" r="0" b="0"/>
            <wp:wrapNone/>
            <wp:docPr id="11" name="Рисунок 11" descr="https://i.pinimg.com/736x/ba/84/1b/ba841b497d71eb539ec7bc6a6405c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ba/84/1b/ba841b497d71eb539ec7bc6a6405c2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8A4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46C4F" w:rsidRPr="008A4E98" w:rsidRDefault="008A4E98" w:rsidP="008A4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A4E98">
        <w:rPr>
          <w:rFonts w:ascii="Times New Roman" w:hAnsi="Times New Roman" w:cs="Times New Roman"/>
          <w:sz w:val="28"/>
          <w:szCs w:val="24"/>
        </w:rPr>
        <w:t>Также Вы можете раскладывать разноцветных бабочек по цветочкам, фрукты и овощи по корзинкам, а разноцветных зверюшек расселять по домикам</w:t>
      </w:r>
    </w:p>
    <w:p w:rsidR="00C46C4F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CEDB187" wp14:editId="75C08971">
            <wp:simplePos x="0" y="0"/>
            <wp:positionH relativeFrom="column">
              <wp:posOffset>257175</wp:posOffset>
            </wp:positionH>
            <wp:positionV relativeFrom="paragraph">
              <wp:posOffset>92710</wp:posOffset>
            </wp:positionV>
            <wp:extent cx="3115310" cy="2333625"/>
            <wp:effectExtent l="0" t="0" r="8890" b="9525"/>
            <wp:wrapNone/>
            <wp:docPr id="12" name="Рисунок 12" descr="https://cf2.ppt-online.org/files2/slide/u/utvywEnq3KSFhJAV8Z71PrDzOXN2ekpoiYsHM4TQ9/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f2.ppt-online.org/files2/slide/u/utvywEnq3KSFhJAV8Z71PrDzOXN2ekpoiYsHM4TQ9/slide-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665A890" wp14:editId="35008789">
            <wp:simplePos x="0" y="0"/>
            <wp:positionH relativeFrom="column">
              <wp:posOffset>3609975</wp:posOffset>
            </wp:positionH>
            <wp:positionV relativeFrom="paragraph">
              <wp:posOffset>91440</wp:posOffset>
            </wp:positionV>
            <wp:extent cx="3075940" cy="2307387"/>
            <wp:effectExtent l="0" t="0" r="0" b="0"/>
            <wp:wrapNone/>
            <wp:docPr id="13" name="Рисунок 13" descr="https://shop.amelica.com/wp-content/uploads/2017/07/Igry-na-lipuchkakh-dlya-detey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hop.amelica.com/wp-content/uploads/2017/07/Igry-na-lipuchkakh-dlya-detey-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230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4F" w:rsidRDefault="00C46C4F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Pr="008A4E98" w:rsidRDefault="000E30F2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8A4E98" w:rsidRPr="008A4E98">
        <w:rPr>
          <w:rFonts w:ascii="Times New Roman" w:hAnsi="Times New Roman" w:cs="Times New Roman"/>
          <w:b/>
          <w:sz w:val="28"/>
          <w:szCs w:val="24"/>
        </w:rPr>
        <w:t>. Подбери пару</w:t>
      </w: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Pr="009C5A7A" w:rsidRDefault="009C5A7A" w:rsidP="009C5A7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C5A7A">
        <w:rPr>
          <w:rFonts w:ascii="Times New Roman" w:hAnsi="Times New Roman" w:cs="Times New Roman"/>
          <w:sz w:val="28"/>
          <w:szCs w:val="24"/>
        </w:rPr>
        <w:t>Игры из разряда «Подбери пару» хорошо применимы и для изучения цветов. Можно подбирать крышки для домиков, колпачки для гномиков или клоунов, жилище для разноцветных человечков и т.п.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C5A7A">
        <w:rPr>
          <w:rFonts w:ascii="Times New Roman" w:hAnsi="Times New Roman" w:cs="Times New Roman"/>
          <w:sz w:val="28"/>
          <w:szCs w:val="24"/>
        </w:rPr>
        <w:t>Можно попробовать такой вариант игры: разложите перед малышом заранее неправильный вариант и попросите его исправить ошибки.</w:t>
      </w:r>
    </w:p>
    <w:p w:rsidR="008A4E98" w:rsidRDefault="008A4E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98" w:rsidRDefault="009C5A7A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3868979" wp14:editId="2B549BA2">
            <wp:simplePos x="0" y="0"/>
            <wp:positionH relativeFrom="column">
              <wp:posOffset>-19050</wp:posOffset>
            </wp:positionH>
            <wp:positionV relativeFrom="paragraph">
              <wp:posOffset>10160</wp:posOffset>
            </wp:positionV>
            <wp:extent cx="2640330" cy="1714500"/>
            <wp:effectExtent l="0" t="0" r="7620" b="0"/>
            <wp:wrapNone/>
            <wp:docPr id="15" name="Рисунок 15" descr="https://i01.fotocdn.net/s113/4f786bb124092f94/public_pin_l/2552248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01.fotocdn.net/s113/4f786bb124092f94/public_pin_l/25522482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E98" w:rsidRDefault="009C5A7A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5A7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8EEA058" wp14:editId="058A2F6E">
            <wp:simplePos x="0" y="0"/>
            <wp:positionH relativeFrom="column">
              <wp:posOffset>2705100</wp:posOffset>
            </wp:positionH>
            <wp:positionV relativeFrom="paragraph">
              <wp:posOffset>15875</wp:posOffset>
            </wp:positionV>
            <wp:extent cx="4182745" cy="1428750"/>
            <wp:effectExtent l="0" t="0" r="8255" b="0"/>
            <wp:wrapNone/>
            <wp:docPr id="16" name="Рисунок 16" descr="https://avatars.mds.yandex.net/get-pdb/2302431/e679224c-bec0-4f47-a198-5018aaba57d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302431/e679224c-bec0-4f47-a198-5018aaba57dd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A7A" w:rsidRDefault="009C5A7A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A7A" w:rsidRDefault="009C5A7A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A7A" w:rsidRDefault="009C5A7A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A7A" w:rsidRDefault="009C5A7A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33E8" w:rsidRDefault="009F33E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33E8" w:rsidRDefault="009F33E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33E8" w:rsidRDefault="009F33E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33E8" w:rsidRDefault="009F33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60854" w:rsidRPr="002128D9" w:rsidRDefault="002128D9" w:rsidP="00C3119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128D9">
        <w:rPr>
          <w:rFonts w:ascii="Times New Roman" w:hAnsi="Times New Roman" w:cs="Times New Roman"/>
          <w:b/>
          <w:sz w:val="28"/>
          <w:szCs w:val="24"/>
        </w:rPr>
        <w:lastRenderedPageBreak/>
        <w:t>4. Стихи</w:t>
      </w:r>
      <w:r>
        <w:rPr>
          <w:rFonts w:ascii="Times New Roman" w:hAnsi="Times New Roman" w:cs="Times New Roman"/>
          <w:b/>
          <w:sz w:val="28"/>
          <w:szCs w:val="24"/>
        </w:rPr>
        <w:t xml:space="preserve"> и загадки</w:t>
      </w:r>
      <w:r w:rsidRPr="002128D9">
        <w:rPr>
          <w:rFonts w:ascii="Times New Roman" w:hAnsi="Times New Roman" w:cs="Times New Roman"/>
          <w:b/>
          <w:sz w:val="28"/>
          <w:szCs w:val="24"/>
        </w:rPr>
        <w:t xml:space="preserve"> про цвета</w:t>
      </w:r>
    </w:p>
    <w:p w:rsidR="00F60854" w:rsidRDefault="00F60854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854" w:rsidRDefault="002128D9" w:rsidP="00212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128D9">
        <w:rPr>
          <w:rFonts w:ascii="Times New Roman" w:hAnsi="Times New Roman" w:cs="Times New Roman"/>
          <w:sz w:val="28"/>
          <w:szCs w:val="24"/>
        </w:rPr>
        <w:t xml:space="preserve">Когда ребенок уже хорошо различает выученные с Вами цвета, с ним можно </w:t>
      </w:r>
      <w:r w:rsidR="00BA0CF4">
        <w:rPr>
          <w:rFonts w:ascii="Times New Roman" w:hAnsi="Times New Roman" w:cs="Times New Roman"/>
          <w:sz w:val="28"/>
          <w:szCs w:val="24"/>
        </w:rPr>
        <w:t xml:space="preserve">почитать стихи про цвета или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128D9">
        <w:rPr>
          <w:rFonts w:ascii="Times New Roman" w:hAnsi="Times New Roman" w:cs="Times New Roman"/>
          <w:sz w:val="28"/>
          <w:szCs w:val="24"/>
        </w:rPr>
        <w:t>разгадывать загадки.</w:t>
      </w:r>
    </w:p>
    <w:p w:rsidR="00275A98" w:rsidRPr="002128D9" w:rsidRDefault="00275A98" w:rsidP="00212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28D9" w:rsidRDefault="00275A98" w:rsidP="002128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275A98">
        <w:rPr>
          <w:rFonts w:ascii="Times New Roman" w:hAnsi="Times New Roman" w:cs="Times New Roman"/>
          <w:b/>
          <w:i/>
          <w:sz w:val="28"/>
          <w:szCs w:val="24"/>
        </w:rPr>
        <w:t>Стихи:</w:t>
      </w:r>
    </w:p>
    <w:p w:rsidR="00275A98" w:rsidRPr="00275A98" w:rsidRDefault="00275A98" w:rsidP="002128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2128D9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5A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70E87EF0" wp14:editId="225AB719">
            <wp:simplePos x="0" y="0"/>
            <wp:positionH relativeFrom="column">
              <wp:posOffset>4610100</wp:posOffset>
            </wp:positionH>
            <wp:positionV relativeFrom="paragraph">
              <wp:posOffset>26036</wp:posOffset>
            </wp:positionV>
            <wp:extent cx="2220639" cy="3143250"/>
            <wp:effectExtent l="0" t="0" r="8255" b="0"/>
            <wp:wrapNone/>
            <wp:docPr id="22" name="Рисунок 22" descr="https://fsd.multiurok.ru/html/2017/01/19/s_5880a99e71d8d/533341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7/01/19/s_5880a99e71d8d/533341_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32" cy="314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8D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008D7268" wp14:editId="4D6AA40C">
            <wp:simplePos x="0" y="0"/>
            <wp:positionH relativeFrom="column">
              <wp:posOffset>2295525</wp:posOffset>
            </wp:positionH>
            <wp:positionV relativeFrom="paragraph">
              <wp:posOffset>29845</wp:posOffset>
            </wp:positionV>
            <wp:extent cx="2219325" cy="3138805"/>
            <wp:effectExtent l="0" t="0" r="9525" b="4445"/>
            <wp:wrapNone/>
            <wp:docPr id="21" name="Рисунок 21" descr="https://i.mycdn.me/image?id=860185346554&amp;t=3&amp;plc=WEB&amp;tkn=*gopS8yHGYKRpc6Khe66QYlN5f1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60185346554&amp;t=3&amp;plc=WEB&amp;tkn=*gopS8yHGYKRpc6Khe66QYlN5f1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F2436E8" wp14:editId="7B5B195A">
            <wp:simplePos x="0" y="0"/>
            <wp:positionH relativeFrom="column">
              <wp:posOffset>19050</wp:posOffset>
            </wp:positionH>
            <wp:positionV relativeFrom="paragraph">
              <wp:posOffset>26035</wp:posOffset>
            </wp:positionV>
            <wp:extent cx="2221230" cy="3143250"/>
            <wp:effectExtent l="0" t="0" r="7620" b="0"/>
            <wp:wrapNone/>
            <wp:docPr id="20" name="Рисунок 20" descr="https://fsd.multiurok.ru/html/2017/01/19/s_5880a99e71d8d/533341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sd.multiurok.ru/html/2017/01/19/s_5880a99e71d8d/533341_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8D9" w:rsidRDefault="002128D9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28D9" w:rsidRDefault="002128D9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28D9" w:rsidRDefault="002128D9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854" w:rsidRDefault="00F60854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Pr="00275A98" w:rsidRDefault="00275A98" w:rsidP="00275A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275A98">
        <w:rPr>
          <w:rFonts w:ascii="Times New Roman" w:hAnsi="Times New Roman" w:cs="Times New Roman"/>
          <w:b/>
          <w:i/>
          <w:sz w:val="28"/>
          <w:szCs w:val="24"/>
        </w:rPr>
        <w:t>Загадки:</w:t>
      </w: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5A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0333FD0D" wp14:editId="7C7F8E4C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228975" cy="4171950"/>
            <wp:effectExtent l="0" t="0" r="9525" b="0"/>
            <wp:wrapNone/>
            <wp:docPr id="23" name="Рисунок 23" descr="http://crr-224.ucoz.ru/Metod_kapilka/Zagadki/yv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rr-224.ucoz.ru/Metod_kapilka/Zagadki/yvy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67"/>
                    <a:stretch/>
                  </pic:blipFill>
                  <pic:spPr bwMode="auto">
                    <a:xfrm>
                      <a:off x="0" y="0"/>
                      <a:ext cx="32289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59899D8" wp14:editId="6A52BD45">
            <wp:simplePos x="0" y="0"/>
            <wp:positionH relativeFrom="column">
              <wp:posOffset>3352800</wp:posOffset>
            </wp:positionH>
            <wp:positionV relativeFrom="paragraph">
              <wp:posOffset>3810</wp:posOffset>
            </wp:positionV>
            <wp:extent cx="3228975" cy="4171950"/>
            <wp:effectExtent l="0" t="0" r="9525" b="0"/>
            <wp:wrapNone/>
            <wp:docPr id="24" name="Рисунок 24" descr="http://crr-224.ucoz.ru/Metod_kapilka/Zagadki/khzs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crr-224.ucoz.ru/Metod_kapilka/Zagadki/khzsh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51"/>
                    <a:stretch/>
                  </pic:blipFill>
                  <pic:spPr bwMode="auto">
                    <a:xfrm>
                      <a:off x="0" y="0"/>
                      <a:ext cx="32289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A98" w:rsidRDefault="00275A98" w:rsidP="00C31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75A98" w:rsidSect="00C637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A6B"/>
    <w:multiLevelType w:val="hybridMultilevel"/>
    <w:tmpl w:val="AB2A154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23"/>
    <w:rsid w:val="000E30F2"/>
    <w:rsid w:val="00112D35"/>
    <w:rsid w:val="002128D9"/>
    <w:rsid w:val="00275A98"/>
    <w:rsid w:val="00354F23"/>
    <w:rsid w:val="00363577"/>
    <w:rsid w:val="006D277A"/>
    <w:rsid w:val="008A4E98"/>
    <w:rsid w:val="009C5A7A"/>
    <w:rsid w:val="009F33E8"/>
    <w:rsid w:val="00AD7369"/>
    <w:rsid w:val="00B4451D"/>
    <w:rsid w:val="00B676E1"/>
    <w:rsid w:val="00BA0CF4"/>
    <w:rsid w:val="00C31193"/>
    <w:rsid w:val="00C46C4F"/>
    <w:rsid w:val="00C63770"/>
    <w:rsid w:val="00CA6245"/>
    <w:rsid w:val="00D41008"/>
    <w:rsid w:val="00DC7738"/>
    <w:rsid w:val="00DE714D"/>
    <w:rsid w:val="00E67DFA"/>
    <w:rsid w:val="00F01555"/>
    <w:rsid w:val="00F228DB"/>
    <w:rsid w:val="00F60854"/>
    <w:rsid w:val="00FF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5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12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12D3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311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5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12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12D3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31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Svetlana-1</dc:creator>
  <cp:lastModifiedBy>Svetlana-1</cp:lastModifiedBy>
  <cp:revision>12</cp:revision>
  <dcterms:created xsi:type="dcterms:W3CDTF">2020-04-30T14:47:00Z</dcterms:created>
  <dcterms:modified xsi:type="dcterms:W3CDTF">2020-05-08T15:47:00Z</dcterms:modified>
</cp:coreProperties>
</file>